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Supplement 2  (PRP+HA)</w:t>
      </w:r>
      <w: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  <w:t>'s specific preparation process and medication details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8157"/>
        <w:gridCol w:w="2010"/>
        <w:gridCol w:w="1680"/>
        <w:gridCol w:w="110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Author,year</w:t>
            </w:r>
          </w:p>
        </w:tc>
        <w:tc>
          <w:tcPr>
            <w:tcW w:w="8157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(PRP+HA)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's specific preparation process</w:t>
            </w:r>
          </w:p>
        </w:tc>
        <w:tc>
          <w:tcPr>
            <w:tcW w:w="479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Injection Dose,Times,Intervals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Course of treatment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157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01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PRP+HA</w:t>
            </w:r>
          </w:p>
        </w:tc>
        <w:tc>
          <w:tcPr>
            <w:tcW w:w="168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PRP</w:t>
            </w:r>
          </w:p>
        </w:tc>
        <w:tc>
          <w:tcPr>
            <w:tcW w:w="110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HA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Yanqing Guo 2018</w:t>
            </w:r>
          </w:p>
        </w:tc>
        <w:tc>
          <w:tcPr>
            <w:tcW w:w="8157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Draw the prepared 3.5 ml PRP into a 10 ml syringe and connect it to a three-way connector. Connect the other end of the three-way connector to a 10 ml syringe containing 2 ml of HA, and mix the liquid by injecting it back and forth between the syringes 20 times. Yields 3.5 ml of PRP combined with 2 ml of HA (total volume =5.5 ml).</w:t>
            </w:r>
          </w:p>
        </w:tc>
        <w:tc>
          <w:tcPr>
            <w:tcW w:w="20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3.5 ml of PRP combined with 2 ml of HA (total volume = 5.5 ml), 1 time per week, 3 weeks</w:t>
            </w:r>
          </w:p>
        </w:tc>
        <w:tc>
          <w:tcPr>
            <w:tcW w:w="168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4-5ml,1 time,weekly,3 weeks</w:t>
            </w:r>
          </w:p>
        </w:tc>
        <w:tc>
          <w:tcPr>
            <w:tcW w:w="110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Wenxing Yu 2018</w:t>
            </w:r>
          </w:p>
        </w:tc>
        <w:tc>
          <w:tcPr>
            <w:tcW w:w="8157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Combination (PRP: 8 ml,HA:0.20 mg).Not described in detail.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PRP:8 ml,HA:0.20 mg,1 time,weekly,4 weeks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 ml,1 time,weekly,4 weeks</w:t>
            </w:r>
          </w:p>
        </w:tc>
        <w:tc>
          <w:tcPr>
            <w:tcW w:w="1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ml,1 time,weekly,4 weeks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Yanqing Guo 2018</w:t>
            </w:r>
          </w:p>
        </w:tc>
        <w:tc>
          <w:tcPr>
            <w:tcW w:w="8157" w:type="dxa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Draw the prepared 3.5 ml PRP into a 10 ml syringe and connect it to a three-way connector. Connect the other end of the three-way connector to a 10 ml syringe containing 2 ml of HA, and mix the liquid by injecting it back and forth between the syringes 20 times. Yields 3.5 ml of PRP combined with 2 ml of HA (total volume =5.5 ml).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3.5 ml of PRP combined with 2 ml of HA (total volume = 5.5 ml), 1 time per week, 3 weeks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4-5ml,1 time,weekly,3 weeks</w:t>
            </w:r>
          </w:p>
        </w:tc>
        <w:tc>
          <w:tcPr>
            <w:tcW w:w="1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Quanwei Ding 2017</w:t>
            </w:r>
          </w:p>
        </w:tc>
        <w:tc>
          <w:tcPr>
            <w:tcW w:w="8157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Mix activated PRP with HA in a disposable syringe.4 ml of PRP combined with 2.5 ml of HA(total volume =6.5 ml).</w:t>
            </w:r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 ml of PRP combined with 2.5 ml of HA(total volume =6.5 ml),1 time,weekly,9 weeks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 ml,1 time,weekly,9 weeks</w:t>
            </w:r>
          </w:p>
        </w:tc>
        <w:tc>
          <w:tcPr>
            <w:tcW w:w="1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Xin-liang Zhao 2018</w:t>
            </w:r>
          </w:p>
        </w:tc>
        <w:tc>
          <w:tcPr>
            <w:tcW w:w="8157" w:type="dxa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After collecting 5 mL of the patient's own whole blood and centrifuging it to obtain PRP, mix the PRP with HA (2.5 mL:25 mg). Yields 4 ml of PRP combined with 2.5 ml of HA (total volume =6.5 ml).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4 ml of PRP combined with 2.5 ml of HA (total volume =6.5 ml), 1 time per week, 5 weeks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 ml,1 time,weekly,5 weeks</w:t>
            </w:r>
          </w:p>
        </w:tc>
        <w:tc>
          <w:tcPr>
            <w:tcW w:w="1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  <w:t>Yanqing Guo 2018</w:t>
            </w:r>
          </w:p>
        </w:tc>
        <w:tc>
          <w:tcPr>
            <w:tcW w:w="8157" w:type="dxa"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  <w:t>Inhale the prepared 3.5 ml PRP into a 10 ml syringe and connect it to a three-way connector. Connect the other end of the three-way connector to a 10 ml syringe containing 2 ml of hyaluronic acid, and repeatedly inject each other 20 times to mix.3.5 ml of PRP combined with 2 ml of HA(total volume =5.5 ml)</w:t>
            </w:r>
            <w:bookmarkStart w:id="0" w:name="_GoBack"/>
            <w:bookmarkEnd w:id="0"/>
          </w:p>
        </w:tc>
        <w:tc>
          <w:tcPr>
            <w:tcW w:w="20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 ml of PRP combined with 2 ml of HA(total volume = 5.5 ml),1 time,weekly,3 weeks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3.5 ml PRP,1 time,weekly,3 weeks</w:t>
            </w:r>
          </w:p>
        </w:tc>
        <w:tc>
          <w:tcPr>
            <w:tcW w:w="1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18" w:type="dxa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cs="Times New Roman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Chenrong</w:t>
            </w:r>
            <w:r>
              <w:rPr>
                <w:rFonts w:hint="eastAsia" w:ascii="Times New Roman" w:hAnsi="Times New Roman" w:cs="Times New Roman"/>
                <w:sz w:val="18"/>
                <w:szCs w:val="18"/>
                <w:lang w:val="en-GB"/>
              </w:rPr>
              <w:t xml:space="preserve"> Ke 2016</w:t>
            </w:r>
          </w:p>
        </w:tc>
        <w:tc>
          <w:tcPr>
            <w:tcW w:w="8157" w:type="dxa"/>
            <w:vAlign w:val="center"/>
          </w:tcPr>
          <w:p>
            <w:pPr>
              <w:spacing w:line="240" w:lineRule="auto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PRP: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Use a 50 ml syringe preloaded with 4 ml sodium citrate anticoagulant to draw 40 ml of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blood from the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cubital vein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. Shake the sample,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place it in a special centrifuge tube, and centrifuge at 1,500 r/min for 10 min (centrifugation radius 19 cm)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Use a pipette to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transfer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the supernatant and the 3 mm liquid (serum and PRP)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just below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the interface to another sterile centrifuge tube containing no anticoagulant, and then centrifuge it again at 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,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500 r/min for 10 min. Remove the upper 3/4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of the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liquid after centrifugation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;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the remaining liquid is PRP.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ctivate and prepare 4 ml PRP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by adding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0.2 ml calcium chloride.</w:t>
            </w:r>
          </w:p>
          <w:p>
            <w:pPr>
              <w:spacing w:line="240" w:lineRule="auto"/>
              <w:jc w:val="left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vertAlign w:val="baseline"/>
                <w:lang w:val="en-US"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Combined injection method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: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First,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inject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4 ml of prepared PRP into the joint cavity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; 10 min later, inject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2 ml of HA. After the injection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is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completed,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slowly flex and extend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the knee joint.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Uses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ml of PRP combined with 2 ml of HA (total volume =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ml).</w:t>
            </w:r>
          </w:p>
        </w:tc>
        <w:tc>
          <w:tcPr>
            <w:tcW w:w="2010" w:type="dxa"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ml of PRP combined with 2 ml of HA (total volume =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6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ml), 1 time per week,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>5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val="en-GB" w:bidi="ar"/>
              </w:rPr>
              <w:t xml:space="preserve"> weeks</w:t>
            </w:r>
          </w:p>
        </w:tc>
        <w:tc>
          <w:tcPr>
            <w:tcW w:w="16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ml PRP,1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time,weekly,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weeks</w:t>
            </w:r>
          </w:p>
        </w:tc>
        <w:tc>
          <w:tcPr>
            <w:tcW w:w="11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ml 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HA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,1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time,weekly,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weeks</w:t>
            </w:r>
          </w:p>
        </w:tc>
      </w:tr>
    </w:tbl>
    <w:p>
      <w:pPr>
        <w:rPr>
          <w:rFonts w:hint="default" w:ascii="Times New Roman" w:hAnsi="Times New Roman" w:eastAsia="宋体" w:cs="Times New Roman"/>
          <w:i w:val="0"/>
          <w:color w:val="000000"/>
          <w:kern w:val="0"/>
          <w:sz w:val="21"/>
          <w:szCs w:val="21"/>
          <w:u w:val="none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686C94"/>
    <w:rsid w:val="020059B4"/>
    <w:rsid w:val="038C280D"/>
    <w:rsid w:val="041502B7"/>
    <w:rsid w:val="078D27CA"/>
    <w:rsid w:val="09D72739"/>
    <w:rsid w:val="0A060A7F"/>
    <w:rsid w:val="10E2558D"/>
    <w:rsid w:val="12AF1B90"/>
    <w:rsid w:val="1D437FAE"/>
    <w:rsid w:val="24E07EC8"/>
    <w:rsid w:val="26266FC7"/>
    <w:rsid w:val="26667F76"/>
    <w:rsid w:val="298E604C"/>
    <w:rsid w:val="33141173"/>
    <w:rsid w:val="35B5636D"/>
    <w:rsid w:val="3ADF50A7"/>
    <w:rsid w:val="3BE52D2A"/>
    <w:rsid w:val="3E017327"/>
    <w:rsid w:val="423E2453"/>
    <w:rsid w:val="4F315E8E"/>
    <w:rsid w:val="543A7C53"/>
    <w:rsid w:val="5D336515"/>
    <w:rsid w:val="654D7052"/>
    <w:rsid w:val="696850A3"/>
    <w:rsid w:val="6B0F5581"/>
    <w:rsid w:val="6B366C07"/>
    <w:rsid w:val="720A515E"/>
    <w:rsid w:val="74DE10D2"/>
    <w:rsid w:val="7AFF3191"/>
    <w:rsid w:val="7B686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2020-01-13T11:18:00Z</dcterms:created>
  <dc:creator>蓝天白云</dc:creator>
  <cp:lastModifiedBy>蓝天白云</cp:lastModifiedBy>
  <dcterms:modified xsi:type="dcterms:W3CDTF">2020-01-31T02:14:36Z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